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:16 »</w:t>
      </w:r>
    </w:p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Grant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As usual, expectations are high for Tiger Basketball this season 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With a group of upperclassmen returning, there are no excuses for Josh </w:t>
      </w:r>
      <w:proofErr w:type="spellStart"/>
      <w:r>
        <w:rPr>
          <w:rFonts w:ascii="Arial" w:hAnsi="Arial" w:cs="Arial"/>
        </w:rPr>
        <w:t>Pastner</w:t>
      </w:r>
      <w:proofErr w:type="spellEnd"/>
      <w:r>
        <w:rPr>
          <w:rFonts w:ascii="Arial" w:hAnsi="Arial" w:cs="Arial"/>
        </w:rPr>
        <w:t xml:space="preserve"> this year.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Coming off of a great summer, Joe Jackson will play a key role for the Tigers as they look to make a Final Four run.</w:t>
      </w:r>
    </w:p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18)</w:t>
      </w:r>
    </w:p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Joe Jackson /Basketball player »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0:13  ..better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every day"  </w:t>
      </w:r>
    </w:p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Its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going to be a good season. We've got a lot of good players. We upperclassmen, we've been working real hard to be a good team. You know, we are just trying to get better every day."  »</w:t>
      </w:r>
    </w:p>
    <w:p w:rsidR="00915C9F" w:rsidRDefault="00915C9F" w:rsidP="00915C9F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:32 »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Jackson, along with </w:t>
      </w:r>
      <w:proofErr w:type="spellStart"/>
      <w:r>
        <w:rPr>
          <w:rFonts w:ascii="Arial" w:hAnsi="Arial" w:cs="Arial"/>
        </w:rPr>
        <w:t>Tarik</w:t>
      </w:r>
      <w:proofErr w:type="spellEnd"/>
      <w:r>
        <w:rPr>
          <w:rFonts w:ascii="Arial" w:hAnsi="Arial" w:cs="Arial"/>
        </w:rPr>
        <w:t xml:space="preserve"> Black and Chris Crawford, will be the core of the 2012 Tiger team. 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Team chemistry is better than ever for the Tigers, which will be pivotal if they want to make the jump to elite status. 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66579" w:rsidRDefault="00166579"/>
    <w:sectPr w:rsidR="00166579" w:rsidSect="008E7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F"/>
    <w:rsid w:val="00166579"/>
    <w:rsid w:val="00897062"/>
    <w:rsid w:val="009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2012-10-02T14:45:00Z</dcterms:created>
  <dcterms:modified xsi:type="dcterms:W3CDTF">2012-10-02T14:45:00Z</dcterms:modified>
</cp:coreProperties>
</file>